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45.0" w:type="dxa"/>
        <w:jc w:val="center"/>
        <w:tblLayout w:type="fixed"/>
        <w:tblLook w:val="0000"/>
      </w:tblPr>
      <w:tblGrid>
        <w:gridCol w:w="1275"/>
        <w:gridCol w:w="2530"/>
        <w:gridCol w:w="6519"/>
        <w:gridCol w:w="21"/>
        <w:tblGridChange w:id="0">
          <w:tblGrid>
            <w:gridCol w:w="1275"/>
            <w:gridCol w:w="2530"/>
            <w:gridCol w:w="6519"/>
            <w:gridCol w:w="21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4162.010.26.1.1990-2025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apxhvp63syjv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SERGIO ESTEBAN JARAMILLO PARDO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1.107.527.831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10/jun/2025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4615004134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7620007436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SOI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30/07/2025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JULIO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(3)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la realización y asistencia en el desarrollo de las actividades formativas, facilitando los procesos del proyecto para la iniciación y formación deportiva durante jornadas y eventos en campo.</w:t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la práctica deportiva de los beneficiarios en el Polideportivo del barrio bajo aguacatal, de lunes a viernes del mes de agosto del 2025 en el horario comprendido de 6:00 PM a 8:00 PM. 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Las practicas, los cronogramas, las fichas fueron diligenciadas por los beneficiarios en el sider para poder realizar las actividades establecidas.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Asistí a las capacitaciones programadas por la Secretaria de Deporte, convocadas los lunes de cada semana, en la hora del mañana con el objetivo de hacer seguimiento a las actividades que desarrolla cada contratista.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 realicé esta actividad durante este periodo.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en las comunas con la invitación a nuevos beneficiarios a participar en los entrenamientos programados por la secretaria de deporte.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https://drive.google.com/drive/folders/1HlhAgaARKdItMi_4kPQQ6Bix6khAPN03?usp=sharing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595180" cy="1009195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5180" cy="100919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26/ago/2025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pfX7BCxAUgBFmqQapbeN+doZEg==">CgMxLjAyDmguYXB4aHZwNjNzeWp2OAByITFFemFiaTdRdEtacmFRUXJvUjdvNUtTTVFtVTBYVmswSw==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2025-08-19T17:09:00Z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